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273CB" w:rsidRDefault="00A05B49">
      <w:pPr>
        <w:tabs>
          <w:tab w:val="left" w:pos="3615"/>
          <w:tab w:val="center" w:pos="4536"/>
        </w:tabs>
        <w:spacing w:after="0"/>
        <w:jc w:val="center"/>
        <w:rPr>
          <w:rFonts w:ascii="Times New Roman" w:eastAsia="Times New Roman" w:hAnsi="Times New Roman" w:cs="Times New Roman"/>
          <w:b/>
        </w:rPr>
      </w:pPr>
      <w:r>
        <w:rPr>
          <w:rFonts w:ascii="Times New Roman" w:eastAsia="Times New Roman" w:hAnsi="Times New Roman" w:cs="Times New Roman"/>
          <w:b/>
        </w:rPr>
        <w:t>T.C</w:t>
      </w:r>
    </w:p>
    <w:p w14:paraId="00000002" w14:textId="77777777" w:rsidR="00F273CB" w:rsidRDefault="00A05B49">
      <w:pPr>
        <w:tabs>
          <w:tab w:val="left" w:pos="3285"/>
          <w:tab w:val="center" w:pos="4536"/>
        </w:tabs>
        <w:spacing w:after="0"/>
        <w:rPr>
          <w:rFonts w:ascii="Times New Roman" w:eastAsia="Times New Roman" w:hAnsi="Times New Roman" w:cs="Times New Roman"/>
          <w:b/>
        </w:rPr>
      </w:pPr>
      <w:r>
        <w:rPr>
          <w:rFonts w:ascii="Times New Roman" w:eastAsia="Times New Roman" w:hAnsi="Times New Roman" w:cs="Times New Roman"/>
          <w:b/>
        </w:rPr>
        <w:tab/>
        <w:t xml:space="preserve">             </w:t>
      </w:r>
      <w:r>
        <w:rPr>
          <w:rFonts w:ascii="Times New Roman" w:eastAsia="Times New Roman" w:hAnsi="Times New Roman" w:cs="Times New Roman"/>
          <w:b/>
        </w:rPr>
        <w:tab/>
        <w:t>SAĞLIK BAKANLIĞI</w:t>
      </w:r>
    </w:p>
    <w:p w14:paraId="00000003" w14:textId="77777777" w:rsidR="00F273CB" w:rsidRDefault="00A05B4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 </w:t>
      </w:r>
      <w:r>
        <w:rPr>
          <w:rFonts w:ascii="Times New Roman" w:eastAsia="Times New Roman" w:hAnsi="Times New Roman" w:cs="Times New Roman"/>
          <w:b/>
          <w:color w:val="000000"/>
          <w:sz w:val="24"/>
          <w:szCs w:val="24"/>
        </w:rPr>
        <w:t>HASTANESİ BAŞHEKİMLİĞİNE</w:t>
      </w:r>
    </w:p>
    <w:p w14:paraId="00000004" w14:textId="77777777" w:rsidR="00F273CB" w:rsidRDefault="00A05B4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İLÇE/İL</w:t>
      </w:r>
    </w:p>
    <w:p w14:paraId="00000005" w14:textId="77777777" w:rsidR="00F273CB" w:rsidRDefault="00F273CB">
      <w:pPr>
        <w:spacing w:after="0"/>
        <w:jc w:val="both"/>
        <w:rPr>
          <w:rFonts w:ascii="Times New Roman" w:eastAsia="Times New Roman" w:hAnsi="Times New Roman" w:cs="Times New Roman"/>
          <w:color w:val="000000"/>
          <w:sz w:val="24"/>
          <w:szCs w:val="24"/>
        </w:rPr>
      </w:pPr>
    </w:p>
    <w:p w14:paraId="00000006" w14:textId="77777777" w:rsidR="00F273CB" w:rsidRDefault="00A05B49">
      <w:pPr>
        <w:spacing w:after="0"/>
        <w:ind w:firstLine="70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Hastanemizde radyoloji teknisyeni olarak çalışmaktayım. Bildiğiniz üzere radyoloji teknisyenlerinin görev ve yetkileri Yataklı Tedavi Kurumları İşletme </w:t>
      </w:r>
      <w:proofErr w:type="gramStart"/>
      <w:r>
        <w:rPr>
          <w:rFonts w:ascii="Times New Roman" w:eastAsia="Times New Roman" w:hAnsi="Times New Roman" w:cs="Times New Roman"/>
          <w:color w:val="000000"/>
        </w:rPr>
        <w:t>Yönetmeliği  ile</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22/05/2014 tarih 29007 sayılı Resmi Gazete'de yayımlanarak yürürlüğe giren "Sağlık Mes</w:t>
      </w:r>
      <w:r>
        <w:rPr>
          <w:rFonts w:ascii="Times New Roman" w:eastAsia="Times New Roman" w:hAnsi="Times New Roman" w:cs="Times New Roman"/>
          <w:color w:val="000000"/>
          <w:highlight w:val="white"/>
        </w:rPr>
        <w:t>lek Mensupları İle Sağlık Hizmetlerinde Çalışan Diğer Meslek Mensuplarının iş ve Görev Tanımlarına Dair Yönetmelik’’ ile düzenlenmiştir.</w:t>
      </w:r>
    </w:p>
    <w:p w14:paraId="00000007" w14:textId="77777777" w:rsidR="00F273CB" w:rsidRDefault="00F273CB">
      <w:pPr>
        <w:spacing w:after="0"/>
        <w:ind w:firstLine="708"/>
        <w:jc w:val="both"/>
        <w:rPr>
          <w:rFonts w:ascii="Times New Roman" w:eastAsia="Times New Roman" w:hAnsi="Times New Roman" w:cs="Times New Roman"/>
          <w:color w:val="000000"/>
        </w:rPr>
      </w:pPr>
    </w:p>
    <w:p w14:paraId="00000008" w14:textId="77777777" w:rsidR="00F273CB" w:rsidRDefault="00A05B49">
      <w:pPr>
        <w:spacing w:after="0"/>
        <w:ind w:firstLine="708"/>
        <w:jc w:val="both"/>
      </w:pPr>
      <w:r>
        <w:t xml:space="preserve">Radyoloji Teknisyenlerinin görev ve yetkilerini düzenleyen Yataklı Tedavi Kurumları İşletme </w:t>
      </w:r>
      <w:proofErr w:type="gramStart"/>
      <w:r>
        <w:t>Yönetmeliği  141.madde’de</w:t>
      </w:r>
      <w:proofErr w:type="gramEnd"/>
      <w:r>
        <w:t xml:space="preserve"> </w:t>
      </w:r>
      <w:r>
        <w:t>‘’</w:t>
      </w:r>
      <w:r>
        <w:rPr>
          <w:highlight w:val="white"/>
        </w:rPr>
        <w:t xml:space="preserve"> Skopi ve Skopi ile ilişkili grafiler haricindeki tüm grafileri yapar’’ denilmektedir.  Diğer taraftan Sağlık Meslek Mensupları </w:t>
      </w:r>
      <w:proofErr w:type="gramStart"/>
      <w:r>
        <w:rPr>
          <w:highlight w:val="white"/>
        </w:rPr>
        <w:t>İle</w:t>
      </w:r>
      <w:proofErr w:type="gramEnd"/>
      <w:r>
        <w:rPr>
          <w:highlight w:val="white"/>
        </w:rPr>
        <w:t xml:space="preserve"> Sağlık Hizmetlerinde Çalışan Diğer Meslek Mensuplarının iş ve Görev Tanımlarına </w:t>
      </w:r>
      <w:r>
        <w:t>Dair Yönetmelik EK-1’de Radyoloji Teknisye</w:t>
      </w:r>
      <w:r>
        <w:t>ni/Teknikeri görev ve yetkileri sıralanırken;</w:t>
      </w:r>
    </w:p>
    <w:p w14:paraId="00000009" w14:textId="77777777" w:rsidR="00F273CB" w:rsidRDefault="00A05B49">
      <w:pPr>
        <w:spacing w:after="0"/>
        <w:jc w:val="both"/>
      </w:pPr>
      <w:r>
        <w:t>f) Uzman eşliğinde radyonüklid görüntüleme ve floroskopi yapar.</w:t>
      </w:r>
    </w:p>
    <w:p w14:paraId="0000000A" w14:textId="77777777" w:rsidR="00F273CB" w:rsidRDefault="00A05B49">
      <w:pPr>
        <w:spacing w:after="0"/>
        <w:jc w:val="both"/>
      </w:pPr>
      <w:r>
        <w:t>g) Hekim eşliğinde radyo opak madde enjeksiyonu yapar. </w:t>
      </w:r>
      <w:proofErr w:type="gramStart"/>
      <w:r>
        <w:t>şeklinde</w:t>
      </w:r>
      <w:proofErr w:type="gramEnd"/>
      <w:r>
        <w:t xml:space="preserve"> ifade edilmiştir</w:t>
      </w:r>
    </w:p>
    <w:p w14:paraId="0000000B" w14:textId="77777777" w:rsidR="00F273CB" w:rsidRDefault="00F273CB">
      <w:pPr>
        <w:spacing w:after="0"/>
        <w:jc w:val="both"/>
        <w:rPr>
          <w:rFonts w:ascii="Times New Roman" w:eastAsia="Times New Roman" w:hAnsi="Times New Roman" w:cs="Times New Roman"/>
          <w:color w:val="000000"/>
        </w:rPr>
      </w:pPr>
    </w:p>
    <w:p w14:paraId="0000000C" w14:textId="6169EE21" w:rsidR="00F273CB" w:rsidRDefault="00A05B49">
      <w:pPr>
        <w:spacing w:after="0"/>
        <w:ind w:firstLine="70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Ancak Danıştay İdari Davalar Genel Kurulu 22.10.2018 tarihinde 2</w:t>
      </w:r>
      <w:r>
        <w:rPr>
          <w:rFonts w:ascii="Times New Roman" w:eastAsia="Times New Roman" w:hAnsi="Times New Roman" w:cs="Times New Roman"/>
          <w:color w:val="000000"/>
          <w:highlight w:val="white"/>
        </w:rPr>
        <w:t>018/4385 kararı ile Danıştay 10.</w:t>
      </w:r>
      <w:proofErr w:type="gramStart"/>
      <w:r>
        <w:rPr>
          <w:rFonts w:ascii="Times New Roman" w:eastAsia="Times New Roman" w:hAnsi="Times New Roman" w:cs="Times New Roman"/>
          <w:color w:val="000000"/>
          <w:highlight w:val="white"/>
        </w:rPr>
        <w:t xml:space="preserve">Daire’nin </w:t>
      </w:r>
      <w:r>
        <w:rPr>
          <w:rFonts w:ascii="Times New Roman" w:eastAsia="Times New Roman" w:hAnsi="Times New Roman" w:cs="Times New Roman"/>
          <w:color w:val="000000"/>
          <w:highlight w:val="white"/>
        </w:rPr>
        <w:t xml:space="preserve"> </w:t>
      </w:r>
      <w:r w:rsidRPr="00A05B49">
        <w:t>Esas</w:t>
      </w:r>
      <w:proofErr w:type="gramEnd"/>
      <w:r w:rsidRPr="00A05B49">
        <w:t xml:space="preserve"> No : 2020/1123 Karar No : 2020/4632</w:t>
      </w:r>
      <w:r>
        <w:t xml:space="preserve"> </w:t>
      </w:r>
      <w:r>
        <w:t xml:space="preserve">kararı ile </w:t>
      </w:r>
      <w:r>
        <w:rPr>
          <w:rFonts w:ascii="Times New Roman" w:eastAsia="Times New Roman" w:hAnsi="Times New Roman" w:cs="Times New Roman"/>
          <w:color w:val="000000"/>
          <w:highlight w:val="white"/>
        </w:rPr>
        <w:t xml:space="preserve">bu iki maddenin İPTALİ’ne karar vermiştir. Bu iki maddeyi iptal ederken skopi ve kontrast madde enjeksiyonu </w:t>
      </w:r>
      <w:r>
        <w:rPr>
          <w:rFonts w:ascii="Times New Roman" w:eastAsia="Times New Roman" w:hAnsi="Times New Roman" w:cs="Times New Roman"/>
          <w:color w:val="000000"/>
          <w:highlight w:val="white"/>
        </w:rPr>
        <w:t>işlemlerinde radyoloji teknisyeninin görevlendiremeyeceğine hükmetmiştir. Dolayısı ile idarenizce tarafıma tebliğ edilen ……/…/2</w:t>
      </w:r>
      <w:r>
        <w:rPr>
          <w:rFonts w:ascii="Times New Roman" w:eastAsia="Times New Roman" w:hAnsi="Times New Roman" w:cs="Times New Roman"/>
          <w:color w:val="000000"/>
          <w:highlight w:val="white"/>
        </w:rPr>
        <w:t>019 tarihli görevlendirme yazınız dilekçemin ekinde sunulan mahkeme kararına açıkça aykırılık teşkil etmektedir.</w:t>
      </w:r>
    </w:p>
    <w:p w14:paraId="0000000D" w14:textId="77777777" w:rsidR="00F273CB" w:rsidRDefault="00F273CB">
      <w:pPr>
        <w:spacing w:after="0"/>
        <w:jc w:val="both"/>
        <w:rPr>
          <w:rFonts w:ascii="Times New Roman" w:eastAsia="Times New Roman" w:hAnsi="Times New Roman" w:cs="Times New Roman"/>
          <w:color w:val="000000"/>
          <w:highlight w:val="white"/>
        </w:rPr>
      </w:pPr>
    </w:p>
    <w:p w14:paraId="0000000E" w14:textId="77777777" w:rsidR="00F273CB" w:rsidRDefault="00A05B49">
      <w:pPr>
        <w:spacing w:after="0"/>
        <w:ind w:firstLine="70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657 DMK madde 10’da Amir Durumunda Olan Devlet Memurlarının Görev ve Yetkileri sıralanmıştır. Belirtilen madde’ye göre ‘’ Amir, maiyetindeki m</w:t>
      </w:r>
      <w:r>
        <w:rPr>
          <w:rFonts w:ascii="Times New Roman" w:eastAsia="Times New Roman" w:hAnsi="Times New Roman" w:cs="Times New Roman"/>
          <w:color w:val="000000"/>
          <w:highlight w:val="white"/>
        </w:rPr>
        <w:t xml:space="preserve">emurlara hakkaniyet ve eşitlik içinde davranır. Amirlik yetkisini </w:t>
      </w:r>
      <w:proofErr w:type="gramStart"/>
      <w:r>
        <w:rPr>
          <w:rFonts w:ascii="Times New Roman" w:eastAsia="Times New Roman" w:hAnsi="Times New Roman" w:cs="Times New Roman"/>
          <w:color w:val="000000"/>
          <w:highlight w:val="white"/>
        </w:rPr>
        <w:t>kanun</w:t>
      </w:r>
      <w:proofErr w:type="gramEnd"/>
      <w:r>
        <w:rPr>
          <w:rFonts w:ascii="Times New Roman" w:eastAsia="Times New Roman" w:hAnsi="Times New Roman" w:cs="Times New Roman"/>
          <w:color w:val="000000"/>
          <w:highlight w:val="white"/>
        </w:rPr>
        <w:t>, tüzük ve yönetmeliklerde belirtilen esaslar içinde kullanır.</w:t>
      </w:r>
      <w:r>
        <w:rPr>
          <w:rFonts w:ascii="Times New Roman" w:eastAsia="Times New Roman" w:hAnsi="Times New Roman" w:cs="Times New Roman"/>
          <w:b/>
          <w:color w:val="000000"/>
          <w:highlight w:val="white"/>
        </w:rPr>
        <w:t xml:space="preserve"> </w:t>
      </w:r>
      <w:r>
        <w:rPr>
          <w:rFonts w:ascii="Times New Roman" w:eastAsia="Times New Roman" w:hAnsi="Times New Roman" w:cs="Times New Roman"/>
          <w:color w:val="000000"/>
          <w:highlight w:val="white"/>
        </w:rPr>
        <w:t>Amir, maiyetindeki memurlara kanunlara aykırı emir veremez’’ denilmektedir.</w:t>
      </w:r>
    </w:p>
    <w:p w14:paraId="0000000F" w14:textId="77777777" w:rsidR="00F273CB" w:rsidRDefault="00F273CB">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highlight w:val="white"/>
        </w:rPr>
      </w:pPr>
    </w:p>
    <w:p w14:paraId="00000010" w14:textId="77777777" w:rsidR="00F273CB" w:rsidRDefault="00A05B49">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highlight w:val="white"/>
        </w:rPr>
      </w:pPr>
      <w:bookmarkStart w:id="0" w:name="_gjdgxs" w:colFirst="0" w:colLast="0"/>
      <w:bookmarkEnd w:id="0"/>
      <w:r>
        <w:rPr>
          <w:rFonts w:ascii="Times New Roman" w:eastAsia="Times New Roman" w:hAnsi="Times New Roman" w:cs="Times New Roman"/>
          <w:color w:val="000000"/>
          <w:highlight w:val="white"/>
        </w:rPr>
        <w:t>Bu itibarla tarafıma tebliğ edilen ve Yüksek Mahkeme tarafından iptal edilen bir konuda Sağlık Bakanlığı’nca yeni bir düzenleme yapılıncaya kadar iştirak edilemeyeceğimi, görevlendirmem ile ilgili işleminin iptal edilmesini talep ediyorum. Aksi halde her t</w:t>
      </w:r>
      <w:r>
        <w:rPr>
          <w:rFonts w:ascii="Times New Roman" w:eastAsia="Times New Roman" w:hAnsi="Times New Roman" w:cs="Times New Roman"/>
          <w:color w:val="000000"/>
          <w:highlight w:val="white"/>
        </w:rPr>
        <w:t xml:space="preserve">ürlü hukuki ve yasal haklarımı kullanacağımı bildirir gereğini bilgilerinize saygılarımla arz ederim. </w:t>
      </w:r>
      <w:proofErr w:type="gramStart"/>
      <w:r>
        <w:rPr>
          <w:rFonts w:ascii="Times New Roman" w:eastAsia="Times New Roman" w:hAnsi="Times New Roman" w:cs="Times New Roman"/>
          <w:color w:val="000000"/>
          <w:highlight w:val="white"/>
        </w:rPr>
        <w:t>….</w:t>
      </w:r>
      <w:proofErr w:type="gramEnd"/>
      <w:r>
        <w:rPr>
          <w:rFonts w:ascii="Times New Roman" w:eastAsia="Times New Roman" w:hAnsi="Times New Roman" w:cs="Times New Roman"/>
          <w:color w:val="000000"/>
          <w:highlight w:val="white"/>
        </w:rPr>
        <w:t>/…/2019</w:t>
      </w:r>
    </w:p>
    <w:p w14:paraId="00000011" w14:textId="77777777" w:rsidR="00F273CB" w:rsidRDefault="00A05B49">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 </w:t>
      </w:r>
    </w:p>
    <w:p w14:paraId="00000012" w14:textId="77777777" w:rsidR="00F273CB" w:rsidRDefault="00A05B49">
      <w:pPr>
        <w:pBdr>
          <w:top w:val="nil"/>
          <w:left w:val="nil"/>
          <w:bottom w:val="nil"/>
          <w:right w:val="nil"/>
          <w:between w:val="nil"/>
        </w:pBdr>
        <w:spacing w:after="0" w:line="240" w:lineRule="auto"/>
        <w:ind w:firstLine="708"/>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Ad-soya</w:t>
      </w:r>
    </w:p>
    <w:p w14:paraId="00000013" w14:textId="77777777" w:rsidR="00F273CB" w:rsidRDefault="00A05B49">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Unvan</w:t>
      </w:r>
    </w:p>
    <w:p w14:paraId="00000014" w14:textId="77777777" w:rsidR="00F273CB" w:rsidRDefault="00A05B49">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highlight w:val="white"/>
        </w:rPr>
      </w:pPr>
      <w:proofErr w:type="gramStart"/>
      <w:r>
        <w:rPr>
          <w:rFonts w:ascii="Times New Roman" w:eastAsia="Times New Roman" w:hAnsi="Times New Roman" w:cs="Times New Roman"/>
          <w:color w:val="000000"/>
          <w:highlight w:val="white"/>
        </w:rPr>
        <w:t>imza</w:t>
      </w:r>
      <w:proofErr w:type="gramEnd"/>
    </w:p>
    <w:p w14:paraId="00000015" w14:textId="77777777" w:rsidR="00F273CB" w:rsidRDefault="00F273CB">
      <w:pPr>
        <w:spacing w:after="0"/>
        <w:jc w:val="both"/>
        <w:rPr>
          <w:rFonts w:ascii="Times New Roman" w:eastAsia="Times New Roman" w:hAnsi="Times New Roman" w:cs="Times New Roman"/>
          <w:color w:val="000000"/>
          <w:sz w:val="24"/>
          <w:szCs w:val="24"/>
        </w:rPr>
      </w:pPr>
    </w:p>
    <w:p w14:paraId="00000016" w14:textId="77777777" w:rsidR="00F273CB" w:rsidRDefault="00F273CB">
      <w:pPr>
        <w:rPr>
          <w:rFonts w:ascii="Times New Roman" w:eastAsia="Times New Roman" w:hAnsi="Times New Roman" w:cs="Times New Roman"/>
          <w:sz w:val="24"/>
          <w:szCs w:val="24"/>
        </w:rPr>
      </w:pPr>
    </w:p>
    <w:p w14:paraId="00000017" w14:textId="77777777" w:rsidR="00F273CB" w:rsidRDefault="00F273CB">
      <w:pPr>
        <w:rPr>
          <w:rFonts w:ascii="Times New Roman" w:eastAsia="Times New Roman" w:hAnsi="Times New Roman" w:cs="Times New Roman"/>
          <w:sz w:val="24"/>
          <w:szCs w:val="24"/>
        </w:rPr>
      </w:pPr>
    </w:p>
    <w:p w14:paraId="00000018" w14:textId="77777777" w:rsidR="00F273CB" w:rsidRDefault="00F273CB">
      <w:pPr>
        <w:rPr>
          <w:rFonts w:ascii="Times New Roman" w:eastAsia="Times New Roman" w:hAnsi="Times New Roman" w:cs="Times New Roman"/>
          <w:sz w:val="24"/>
          <w:szCs w:val="24"/>
        </w:rPr>
      </w:pPr>
    </w:p>
    <w:p w14:paraId="00000019" w14:textId="77777777" w:rsidR="00F273CB" w:rsidRDefault="00A05B4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EK:</w:t>
      </w:r>
    </w:p>
    <w:p w14:paraId="0000001A" w14:textId="77777777" w:rsidR="00F273CB" w:rsidRDefault="00A05B4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22.10.2018 tarihli Danıştay İdari Davalar Kurulu Kararı</w:t>
      </w:r>
    </w:p>
    <w:sectPr w:rsidR="00F273CB">
      <w:pgSz w:w="11906" w:h="16838"/>
      <w:pgMar w:top="720" w:right="720" w:bottom="720" w:left="720"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D1D95"/>
    <w:multiLevelType w:val="multilevel"/>
    <w:tmpl w:val="14D6C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F273CB"/>
    <w:rsid w:val="00A05B49"/>
    <w:rsid w:val="00F273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37E0"/>
  <w15:docId w15:val="{390813BE-471D-4212-8D56-BDAA301A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44383E"/>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3A2595"/>
    <w:pPr>
      <w:spacing w:after="0" w:line="240" w:lineRule="auto"/>
    </w:pPr>
  </w:style>
  <w:style w:type="paragraph" w:styleId="ListeParagraf">
    <w:name w:val="List Paragraph"/>
    <w:basedOn w:val="Normal"/>
    <w:uiPriority w:val="34"/>
    <w:qFormat/>
    <w:rsid w:val="00A42311"/>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ARSLAN</dc:creator>
  <cp:lastModifiedBy>Heybet Aslanoğlu</cp:lastModifiedBy>
  <cp:revision>2</cp:revision>
  <dcterms:created xsi:type="dcterms:W3CDTF">2019-03-16T18:15:00Z</dcterms:created>
  <dcterms:modified xsi:type="dcterms:W3CDTF">2021-03-18T08:14:00Z</dcterms:modified>
</cp:coreProperties>
</file>